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3A4B" w:rsidRDefault="00EA3A4B">
      <w:pPr>
        <w:jc w:val="center"/>
        <w:rPr>
          <w:rFonts w:ascii="Old Standard TT" w:eastAsia="Old Standard TT" w:hAnsi="Old Standard TT" w:cs="Old Standard TT"/>
          <w:sz w:val="24"/>
          <w:szCs w:val="24"/>
        </w:rPr>
      </w:pPr>
      <w:r>
        <w:rPr>
          <w:rFonts w:ascii="Old Standard TT" w:eastAsia="Old Standard TT" w:hAnsi="Old Standard TT" w:cs="Old Standard TT"/>
          <w:sz w:val="24"/>
          <w:szCs w:val="24"/>
        </w:rPr>
        <w:t>Economic Geography</w:t>
      </w:r>
      <w:bookmarkStart w:id="0" w:name="_GoBack"/>
      <w:bookmarkEnd w:id="0"/>
    </w:p>
    <w:p w:rsidR="00FC2CFB" w:rsidRDefault="00EA3A4B">
      <w:pPr>
        <w:jc w:val="center"/>
      </w:pPr>
      <w:r>
        <w:rPr>
          <w:rFonts w:ascii="Old Standard TT" w:eastAsia="Old Standard TT" w:hAnsi="Old Standard TT" w:cs="Old Standard TT"/>
          <w:sz w:val="24"/>
          <w:szCs w:val="24"/>
        </w:rPr>
        <w:t>Key Terms</w:t>
      </w:r>
    </w:p>
    <w:p w:rsidR="00FC2CFB" w:rsidRPr="00EA3A4B" w:rsidRDefault="00FC2CFB">
      <w:pPr>
        <w:jc w:val="center"/>
      </w:pPr>
    </w:p>
    <w:p w:rsidR="00FC2CFB" w:rsidRPr="00EA3A4B" w:rsidRDefault="00EA3A4B">
      <w:r w:rsidRPr="00EA3A4B">
        <w:rPr>
          <w:rFonts w:ascii="Old Standard TT" w:eastAsia="Old Standard TT" w:hAnsi="Old Standard TT" w:cs="Old Standard TT"/>
          <w:b/>
        </w:rPr>
        <w:t>Free-enterprise economy</w:t>
      </w:r>
      <w:r w:rsidRPr="00EA3A4B">
        <w:rPr>
          <w:rFonts w:ascii="Old Standard TT" w:eastAsia="Old Standard TT" w:hAnsi="Old Standard TT" w:cs="Old Standard TT"/>
        </w:rPr>
        <w:t>: Business governed by the laws of supply and demand, not restrained by government interference. In other words, products, prices, and services are determined by the market, not the government.</w:t>
      </w:r>
    </w:p>
    <w:p w:rsidR="00FC2CFB" w:rsidRPr="00EA3A4B" w:rsidRDefault="00FC2CFB"/>
    <w:p w:rsidR="00FC2CFB" w:rsidRPr="00EA3A4B" w:rsidRDefault="00EA3A4B">
      <w:r w:rsidRPr="00EA3A4B">
        <w:rPr>
          <w:rFonts w:ascii="Old Standard TT" w:eastAsia="Old Standard TT" w:hAnsi="Old Standard TT" w:cs="Old Standard TT"/>
          <w:b/>
        </w:rPr>
        <w:t>Command economy</w:t>
      </w:r>
      <w:r w:rsidRPr="00EA3A4B">
        <w:rPr>
          <w:rFonts w:ascii="Old Standard TT" w:eastAsia="Old Standard TT" w:hAnsi="Old Standard TT" w:cs="Old Standard TT"/>
        </w:rPr>
        <w:t>: a system where the government, rather than the free market, determines what goods should be produced, how much should be produced and the price at which the goods are offered for sale.</w:t>
      </w:r>
    </w:p>
    <w:p w:rsidR="00FC2CFB" w:rsidRPr="00EA3A4B" w:rsidRDefault="00FC2CFB"/>
    <w:p w:rsidR="00FC2CFB" w:rsidRPr="00EA3A4B" w:rsidRDefault="00EA3A4B">
      <w:r w:rsidRPr="00EA3A4B">
        <w:rPr>
          <w:rFonts w:ascii="Old Standard TT" w:eastAsia="Old Standard TT" w:hAnsi="Old Standard TT" w:cs="Old Standard TT"/>
          <w:b/>
        </w:rPr>
        <w:t>Mixed economy</w:t>
      </w:r>
      <w:r w:rsidRPr="00EA3A4B">
        <w:rPr>
          <w:rFonts w:ascii="Old Standard TT" w:eastAsia="Old Standard TT" w:hAnsi="Old Standard TT" w:cs="Old Standard TT"/>
        </w:rPr>
        <w:t xml:space="preserve">: An economy that protects private property and allows </w:t>
      </w:r>
      <w:r w:rsidRPr="00EA3A4B">
        <w:rPr>
          <w:rFonts w:ascii="Old Standard TT" w:eastAsia="Old Standard TT" w:hAnsi="Old Standard TT" w:cs="Old Standard TT"/>
        </w:rPr>
        <w:t>a level of economic freedom in the use of capital, but also allows for governments to interfere in economic activities in order to achieve social aims. In other words, it’s a combination between a free-enterprise economy and a command economy.</w:t>
      </w:r>
    </w:p>
    <w:p w:rsidR="00FC2CFB" w:rsidRPr="00EA3A4B" w:rsidRDefault="00FC2CFB"/>
    <w:p w:rsidR="00FC2CFB" w:rsidRPr="00EA3A4B" w:rsidRDefault="00EA3A4B">
      <w:r w:rsidRPr="00EA3A4B">
        <w:rPr>
          <w:rFonts w:ascii="Old Standard TT" w:eastAsia="Old Standard TT" w:hAnsi="Old Standard TT" w:cs="Old Standard TT"/>
          <w:b/>
        </w:rPr>
        <w:t>Traditional</w:t>
      </w:r>
      <w:r w:rsidRPr="00EA3A4B">
        <w:rPr>
          <w:rFonts w:ascii="Old Standard TT" w:eastAsia="Old Standard TT" w:hAnsi="Old Standard TT" w:cs="Old Standard TT"/>
          <w:b/>
        </w:rPr>
        <w:t xml:space="preserve"> economy: </w:t>
      </w:r>
      <w:r w:rsidRPr="00EA3A4B">
        <w:rPr>
          <w:rFonts w:ascii="Old Standard TT" w:eastAsia="Old Standard TT" w:hAnsi="Old Standard TT" w:cs="Old Standard TT"/>
        </w:rPr>
        <w:t>Traditional economy is an original economic system in which traditions, customs, and beliefs help shape the goods and the services the economy produces, as well as the rules and manner of their distribution.</w:t>
      </w:r>
    </w:p>
    <w:p w:rsidR="00FC2CFB" w:rsidRPr="00EA3A4B" w:rsidRDefault="00FC2CFB"/>
    <w:p w:rsidR="00FC2CFB" w:rsidRPr="00EA3A4B" w:rsidRDefault="00EA3A4B">
      <w:r w:rsidRPr="00EA3A4B">
        <w:rPr>
          <w:rFonts w:ascii="Old Standard TT" w:eastAsia="Old Standard TT" w:hAnsi="Old Standard TT" w:cs="Old Standard TT"/>
          <w:b/>
        </w:rPr>
        <w:t>Renewable resources:</w:t>
      </w:r>
      <w:r w:rsidRPr="00EA3A4B">
        <w:rPr>
          <w:rFonts w:ascii="Old Standard TT" w:eastAsia="Old Standard TT" w:hAnsi="Old Standard TT" w:cs="Old Standard TT"/>
        </w:rPr>
        <w:t xml:space="preserve"> </w:t>
      </w:r>
      <w:r w:rsidRPr="00EA3A4B">
        <w:rPr>
          <w:rFonts w:ascii="Old Standard TT" w:eastAsia="Old Standard TT" w:hAnsi="Old Standard TT" w:cs="Old Standard TT"/>
          <w:color w:val="222222"/>
          <w:highlight w:val="white"/>
        </w:rPr>
        <w:t>A renewable reso</w:t>
      </w:r>
      <w:r w:rsidRPr="00EA3A4B">
        <w:rPr>
          <w:rFonts w:ascii="Old Standard TT" w:eastAsia="Old Standard TT" w:hAnsi="Old Standard TT" w:cs="Old Standard TT"/>
          <w:color w:val="222222"/>
          <w:highlight w:val="white"/>
        </w:rPr>
        <w:t>urce is a resource which can be used repeatedly because it is replaced naturally.</w:t>
      </w:r>
    </w:p>
    <w:p w:rsidR="00FC2CFB" w:rsidRPr="00EA3A4B" w:rsidRDefault="00FC2CFB"/>
    <w:p w:rsidR="00FC2CFB" w:rsidRPr="00EA3A4B" w:rsidRDefault="00EA3A4B">
      <w:r w:rsidRPr="00EA3A4B">
        <w:rPr>
          <w:rFonts w:ascii="Old Standard TT" w:eastAsia="Old Standard TT" w:hAnsi="Old Standard TT" w:cs="Old Standard TT"/>
          <w:b/>
          <w:color w:val="222222"/>
          <w:highlight w:val="white"/>
        </w:rPr>
        <w:t>Non-renewable resources:</w:t>
      </w:r>
      <w:r w:rsidRPr="00EA3A4B">
        <w:rPr>
          <w:rFonts w:ascii="Old Standard TT" w:eastAsia="Old Standard TT" w:hAnsi="Old Standard TT" w:cs="Old Standard TT"/>
          <w:color w:val="222222"/>
          <w:highlight w:val="white"/>
        </w:rPr>
        <w:t xml:space="preserve"> A nonrenewable resource is a resource of economic value that cannot be readily replaced by natural means on a level equal to its consumption.</w:t>
      </w:r>
    </w:p>
    <w:p w:rsidR="00FC2CFB" w:rsidRPr="00EA3A4B" w:rsidRDefault="00FC2CFB"/>
    <w:p w:rsidR="00FC2CFB" w:rsidRPr="00EA3A4B" w:rsidRDefault="00EA3A4B">
      <w:r w:rsidRPr="00EA3A4B">
        <w:rPr>
          <w:rFonts w:ascii="Old Standard TT" w:eastAsia="Old Standard TT" w:hAnsi="Old Standard TT" w:cs="Old Standard TT"/>
          <w:b/>
          <w:color w:val="222222"/>
          <w:highlight w:val="white"/>
        </w:rPr>
        <w:t>Human</w:t>
      </w:r>
      <w:r w:rsidRPr="00EA3A4B">
        <w:rPr>
          <w:rFonts w:ascii="Old Standard TT" w:eastAsia="Old Standard TT" w:hAnsi="Old Standard TT" w:cs="Old Standard TT"/>
          <w:b/>
          <w:color w:val="222222"/>
          <w:highlight w:val="white"/>
        </w:rPr>
        <w:t xml:space="preserve"> Capital:</w:t>
      </w:r>
      <w:r w:rsidRPr="00EA3A4B">
        <w:rPr>
          <w:rFonts w:ascii="Old Standard TT" w:eastAsia="Old Standard TT" w:hAnsi="Old Standard TT" w:cs="Old Standard TT"/>
          <w:color w:val="222222"/>
          <w:highlight w:val="white"/>
        </w:rPr>
        <w:t xml:space="preserve"> A nonrenewable resource is a resource of economic value that cannot be readily replaced by natural means on a level equal to its consumption.</w:t>
      </w:r>
    </w:p>
    <w:p w:rsidR="00FC2CFB" w:rsidRPr="00EA3A4B" w:rsidRDefault="00FC2CFB"/>
    <w:p w:rsidR="00FC2CFB" w:rsidRPr="00EA3A4B" w:rsidRDefault="00EA3A4B">
      <w:r w:rsidRPr="00EA3A4B">
        <w:rPr>
          <w:rFonts w:ascii="Old Standard TT" w:eastAsia="Old Standard TT" w:hAnsi="Old Standard TT" w:cs="Old Standard TT"/>
          <w:b/>
          <w:color w:val="222222"/>
          <w:highlight w:val="white"/>
        </w:rPr>
        <w:t>Skilled Labor:</w:t>
      </w:r>
      <w:r w:rsidRPr="00EA3A4B">
        <w:rPr>
          <w:rFonts w:ascii="Old Standard TT" w:eastAsia="Old Standard TT" w:hAnsi="Old Standard TT" w:cs="Old Standard TT"/>
          <w:color w:val="222222"/>
          <w:highlight w:val="white"/>
        </w:rPr>
        <w:t xml:space="preserve"> </w:t>
      </w:r>
      <w:r w:rsidRPr="00EA3A4B">
        <w:rPr>
          <w:rFonts w:ascii="Old Standard TT" w:eastAsia="Old Standard TT" w:hAnsi="Old Standard TT" w:cs="Old Standard TT"/>
        </w:rPr>
        <w:t>Generally characterized by high education or expertise levels and high wages.</w:t>
      </w:r>
    </w:p>
    <w:p w:rsidR="00FC2CFB" w:rsidRPr="00EA3A4B" w:rsidRDefault="00FC2CFB"/>
    <w:p w:rsidR="00FC2CFB" w:rsidRPr="00EA3A4B" w:rsidRDefault="00EA3A4B">
      <w:r w:rsidRPr="00EA3A4B">
        <w:rPr>
          <w:rFonts w:ascii="Old Standard TT" w:eastAsia="Old Standard TT" w:hAnsi="Old Standard TT" w:cs="Old Standard TT"/>
          <w:b/>
        </w:rPr>
        <w:t>Unskilled</w:t>
      </w:r>
      <w:r w:rsidRPr="00EA3A4B">
        <w:rPr>
          <w:rFonts w:ascii="Old Standard TT" w:eastAsia="Old Standard TT" w:hAnsi="Old Standard TT" w:cs="Old Standard TT"/>
          <w:b/>
        </w:rPr>
        <w:t xml:space="preserve"> labor:</w:t>
      </w:r>
      <w:r w:rsidRPr="00EA3A4B">
        <w:rPr>
          <w:rFonts w:ascii="Old Standard TT" w:eastAsia="Old Standard TT" w:hAnsi="Old Standard TT" w:cs="Old Standard TT"/>
        </w:rPr>
        <w:t xml:space="preserve"> Generally characterized by high education or expertise levels and high wages.</w:t>
      </w:r>
    </w:p>
    <w:p w:rsidR="00FC2CFB" w:rsidRPr="00EA3A4B" w:rsidRDefault="00FC2CFB"/>
    <w:p w:rsidR="00FC2CFB" w:rsidRPr="00EA3A4B" w:rsidRDefault="00EA3A4B">
      <w:r w:rsidRPr="00EA3A4B">
        <w:rPr>
          <w:rFonts w:ascii="Old Standard TT" w:eastAsia="Old Standard TT" w:hAnsi="Old Standard TT" w:cs="Old Standard TT"/>
          <w:b/>
        </w:rPr>
        <w:t>Capital:</w:t>
      </w:r>
      <w:r w:rsidRPr="00EA3A4B">
        <w:rPr>
          <w:rFonts w:ascii="Old Standard TT" w:eastAsia="Old Standard TT" w:hAnsi="Old Standard TT" w:cs="Old Standard TT"/>
        </w:rPr>
        <w:t xml:space="preserve"> </w:t>
      </w:r>
      <w:r w:rsidRPr="00EA3A4B">
        <w:rPr>
          <w:rFonts w:ascii="Old Standard TT" w:eastAsia="Old Standard TT" w:hAnsi="Old Standard TT" w:cs="Old Standard TT"/>
          <w:highlight w:val="white"/>
        </w:rPr>
        <w:t xml:space="preserve">Capital refers to </w:t>
      </w:r>
      <w:r w:rsidRPr="00EA3A4B">
        <w:rPr>
          <w:rFonts w:ascii="Old Standard TT" w:eastAsia="Old Standard TT" w:hAnsi="Old Standard TT" w:cs="Old Standard TT"/>
        </w:rPr>
        <w:t>financial assets</w:t>
      </w:r>
      <w:r w:rsidRPr="00EA3A4B">
        <w:rPr>
          <w:rFonts w:ascii="Old Standard TT" w:eastAsia="Old Standard TT" w:hAnsi="Old Standard TT" w:cs="Old Standard TT"/>
          <w:highlight w:val="white"/>
        </w:rPr>
        <w:t xml:space="preserve"> or the financial value of assets, such as cash and funds held in deposit accounts, as well as the tangible machinery and prod</w:t>
      </w:r>
      <w:r w:rsidRPr="00EA3A4B">
        <w:rPr>
          <w:rFonts w:ascii="Old Standard TT" w:eastAsia="Old Standard TT" w:hAnsi="Old Standard TT" w:cs="Old Standard TT"/>
          <w:highlight w:val="white"/>
        </w:rPr>
        <w:t>uction equipment used in environments such as factories and other manufacturing facilities. Additionally, capital includes facilities, such as the buildings used for the production and storage of the manufactured goods.</w:t>
      </w:r>
    </w:p>
    <w:p w:rsidR="00FC2CFB" w:rsidRPr="00EA3A4B" w:rsidRDefault="00FC2CFB"/>
    <w:p w:rsidR="00FC2CFB" w:rsidRPr="00EA3A4B" w:rsidRDefault="00EA3A4B">
      <w:r w:rsidRPr="00EA3A4B">
        <w:rPr>
          <w:rFonts w:ascii="Old Standard TT" w:eastAsia="Old Standard TT" w:hAnsi="Old Standard TT" w:cs="Old Standard TT"/>
          <w:b/>
          <w:highlight w:val="white"/>
        </w:rPr>
        <w:t>GDP:</w:t>
      </w:r>
      <w:r w:rsidRPr="00EA3A4B">
        <w:rPr>
          <w:rFonts w:ascii="Old Standard TT" w:eastAsia="Old Standard TT" w:hAnsi="Old Standard TT" w:cs="Old Standard TT"/>
          <w:highlight w:val="white"/>
        </w:rPr>
        <w:t xml:space="preserve"> </w:t>
      </w:r>
      <w:r w:rsidRPr="00EA3A4B">
        <w:rPr>
          <w:rFonts w:ascii="Old Standard TT" w:eastAsia="Old Standard TT" w:hAnsi="Old Standard TT" w:cs="Old Standard TT"/>
          <w:color w:val="222222"/>
          <w:highlight w:val="white"/>
        </w:rPr>
        <w:t>The gross domestic product (</w:t>
      </w:r>
      <w:r w:rsidRPr="00EA3A4B">
        <w:rPr>
          <w:rFonts w:ascii="Old Standard TT" w:eastAsia="Old Standard TT" w:hAnsi="Old Standard TT" w:cs="Old Standard TT"/>
          <w:b/>
          <w:color w:val="222222"/>
          <w:highlight w:val="white"/>
        </w:rPr>
        <w:t>GD</w:t>
      </w:r>
      <w:r w:rsidRPr="00EA3A4B">
        <w:rPr>
          <w:rFonts w:ascii="Old Standard TT" w:eastAsia="Old Standard TT" w:hAnsi="Old Standard TT" w:cs="Old Standard TT"/>
          <w:b/>
          <w:color w:val="222222"/>
          <w:highlight w:val="white"/>
        </w:rPr>
        <w:t>P</w:t>
      </w:r>
      <w:r w:rsidRPr="00EA3A4B">
        <w:rPr>
          <w:rFonts w:ascii="Old Standard TT" w:eastAsia="Old Standard TT" w:hAnsi="Old Standard TT" w:cs="Old Standard TT"/>
          <w:color w:val="222222"/>
          <w:highlight w:val="white"/>
        </w:rPr>
        <w:t>) is one of the primary indicators used to gauge the health of a country's economy. It represents the total dollar value of all goods and services produced over a specific time period; you can think of it as the size of the economy.</w:t>
      </w:r>
    </w:p>
    <w:p w:rsidR="00FC2CFB" w:rsidRPr="00EA3A4B" w:rsidRDefault="00FC2CFB"/>
    <w:p w:rsidR="00FC2CFB" w:rsidRPr="00EA3A4B" w:rsidRDefault="00EA3A4B">
      <w:r w:rsidRPr="00EA3A4B">
        <w:rPr>
          <w:rFonts w:ascii="Old Standard TT" w:eastAsia="Old Standard TT" w:hAnsi="Old Standard TT" w:cs="Old Standard TT"/>
          <w:b/>
          <w:color w:val="222222"/>
          <w:highlight w:val="white"/>
        </w:rPr>
        <w:t>GDP per capita:</w:t>
      </w:r>
      <w:r w:rsidRPr="00EA3A4B">
        <w:rPr>
          <w:rFonts w:ascii="Old Standard TT" w:eastAsia="Old Standard TT" w:hAnsi="Old Standard TT" w:cs="Old Standard TT"/>
          <w:color w:val="222222"/>
          <w:highlight w:val="white"/>
        </w:rPr>
        <w:t xml:space="preserve"> GDP/p</w:t>
      </w:r>
      <w:r w:rsidRPr="00EA3A4B">
        <w:rPr>
          <w:rFonts w:ascii="Old Standard TT" w:eastAsia="Old Standard TT" w:hAnsi="Old Standard TT" w:cs="Old Standard TT"/>
          <w:color w:val="222222"/>
          <w:highlight w:val="white"/>
        </w:rPr>
        <w:t>opulation</w:t>
      </w:r>
    </w:p>
    <w:p w:rsidR="00FC2CFB" w:rsidRPr="00EA3A4B" w:rsidRDefault="00FC2CFB"/>
    <w:p w:rsidR="00FC2CFB" w:rsidRPr="00EA3A4B" w:rsidRDefault="00EA3A4B">
      <w:r w:rsidRPr="00EA3A4B">
        <w:rPr>
          <w:rFonts w:ascii="Old Standard TT" w:eastAsia="Old Standard TT" w:hAnsi="Old Standard TT" w:cs="Old Standard TT"/>
          <w:b/>
          <w:color w:val="252525"/>
          <w:highlight w:val="white"/>
        </w:rPr>
        <w:t>Life expectancy:</w:t>
      </w:r>
      <w:r w:rsidRPr="00EA3A4B">
        <w:rPr>
          <w:rFonts w:ascii="Old Standard TT" w:eastAsia="Old Standard TT" w:hAnsi="Old Standard TT" w:cs="Old Standard TT"/>
          <w:color w:val="252525"/>
          <w:highlight w:val="white"/>
        </w:rPr>
        <w:t xml:space="preserve"> a statistical measure of the average time a person is expected to live, based on the year of their birth, their current age and other demographic factors including sex. </w:t>
      </w:r>
    </w:p>
    <w:p w:rsidR="00FC2CFB" w:rsidRPr="00EA3A4B" w:rsidRDefault="00FC2CFB"/>
    <w:p w:rsidR="00FC2CFB" w:rsidRPr="00EA3A4B" w:rsidRDefault="00EA3A4B">
      <w:r w:rsidRPr="00EA3A4B">
        <w:rPr>
          <w:rFonts w:ascii="Old Standard TT" w:eastAsia="Old Standard TT" w:hAnsi="Old Standard TT" w:cs="Old Standard TT"/>
          <w:b/>
          <w:color w:val="252525"/>
          <w:highlight w:val="white"/>
        </w:rPr>
        <w:t>Literacy rate:</w:t>
      </w:r>
      <w:r w:rsidRPr="00EA3A4B">
        <w:rPr>
          <w:rFonts w:ascii="Old Standard TT" w:eastAsia="Old Standard TT" w:hAnsi="Old Standard TT" w:cs="Old Standard TT"/>
          <w:color w:val="252525"/>
          <w:highlight w:val="white"/>
        </w:rPr>
        <w:t xml:space="preserve"> </w:t>
      </w:r>
      <w:r w:rsidRPr="00EA3A4B">
        <w:rPr>
          <w:rFonts w:ascii="Old Standard TT" w:eastAsia="Old Standard TT" w:hAnsi="Old Standard TT" w:cs="Old Standard TT"/>
          <w:color w:val="292929"/>
          <w:highlight w:val="white"/>
        </w:rPr>
        <w:t>The percentage of people who are able to read and write.</w:t>
      </w:r>
    </w:p>
    <w:p w:rsidR="00FC2CFB" w:rsidRPr="00EA3A4B" w:rsidRDefault="00FC2CFB"/>
    <w:p w:rsidR="00FC2CFB" w:rsidRPr="00EA3A4B" w:rsidRDefault="00EA3A4B">
      <w:r w:rsidRPr="00EA3A4B">
        <w:rPr>
          <w:rFonts w:ascii="Old Standard TT" w:eastAsia="Old Standard TT" w:hAnsi="Old Standard TT" w:cs="Old Standard TT"/>
          <w:b/>
          <w:color w:val="292929"/>
          <w:highlight w:val="white"/>
        </w:rPr>
        <w:t>Developed country:</w:t>
      </w:r>
      <w:r w:rsidRPr="00EA3A4B">
        <w:rPr>
          <w:rFonts w:ascii="Old Standard TT" w:eastAsia="Old Standard TT" w:hAnsi="Old Standard TT" w:cs="Old Standard TT"/>
          <w:color w:val="292929"/>
          <w:highlight w:val="white"/>
        </w:rPr>
        <w:t xml:space="preserve"> </w:t>
      </w:r>
      <w:r w:rsidRPr="00EA3A4B">
        <w:rPr>
          <w:rFonts w:ascii="Old Standard TT" w:eastAsia="Old Standard TT" w:hAnsi="Old Standard TT" w:cs="Old Standard TT"/>
        </w:rPr>
        <w:t>A country that has a high level of development according to some criteria, such as manufacturing and technology rather than agriculture.</w:t>
      </w:r>
    </w:p>
    <w:p w:rsidR="00FC2CFB" w:rsidRPr="00EA3A4B" w:rsidRDefault="00FC2CFB"/>
    <w:p w:rsidR="00FC2CFB" w:rsidRPr="00EA3A4B" w:rsidRDefault="00EA3A4B">
      <w:r w:rsidRPr="00EA3A4B">
        <w:rPr>
          <w:rFonts w:ascii="Old Standard TT" w:eastAsia="Old Standard TT" w:hAnsi="Old Standard TT" w:cs="Old Standard TT"/>
          <w:b/>
        </w:rPr>
        <w:t>Developing country:</w:t>
      </w:r>
      <w:r w:rsidRPr="00EA3A4B">
        <w:rPr>
          <w:rFonts w:ascii="Old Standard TT" w:eastAsia="Old Standard TT" w:hAnsi="Old Standard TT" w:cs="Old Standard TT"/>
        </w:rPr>
        <w:t xml:space="preserve"> A non-industrialized,</w:t>
      </w:r>
      <w:r w:rsidRPr="00EA3A4B">
        <w:rPr>
          <w:rFonts w:ascii="Old Standard TT" w:eastAsia="Old Standard TT" w:hAnsi="Old Standard TT" w:cs="Old Standard TT"/>
        </w:rPr>
        <w:t xml:space="preserve"> poor country that is seeking to develop its resources by industrialization. </w:t>
      </w:r>
    </w:p>
    <w:p w:rsidR="00FC2CFB" w:rsidRPr="00EA3A4B" w:rsidRDefault="00FC2CFB"/>
    <w:p w:rsidR="00FC2CFB" w:rsidRPr="00EA3A4B" w:rsidRDefault="00EA3A4B">
      <w:r w:rsidRPr="00EA3A4B">
        <w:rPr>
          <w:rFonts w:ascii="Old Standard TT" w:eastAsia="Old Standard TT" w:hAnsi="Old Standard TT" w:cs="Old Standard TT"/>
          <w:b/>
        </w:rPr>
        <w:t>Primary activities:</w:t>
      </w:r>
      <w:r w:rsidRPr="00EA3A4B">
        <w:rPr>
          <w:rFonts w:ascii="Old Standard TT" w:eastAsia="Old Standard TT" w:hAnsi="Old Standard TT" w:cs="Old Standard TT"/>
        </w:rPr>
        <w:t xml:space="preserve"> working directly with natural resources.</w:t>
      </w:r>
    </w:p>
    <w:p w:rsidR="00FC2CFB" w:rsidRPr="00EA3A4B" w:rsidRDefault="00FC2CFB"/>
    <w:p w:rsidR="00FC2CFB" w:rsidRPr="00EA3A4B" w:rsidRDefault="00EA3A4B">
      <w:r w:rsidRPr="00EA3A4B">
        <w:rPr>
          <w:rFonts w:ascii="Old Standard TT" w:eastAsia="Old Standard TT" w:hAnsi="Old Standard TT" w:cs="Old Standard TT"/>
          <w:b/>
        </w:rPr>
        <w:t>Secondary activities:</w:t>
      </w:r>
      <w:r w:rsidRPr="00EA3A4B">
        <w:rPr>
          <w:rFonts w:ascii="Old Standard TT" w:eastAsia="Old Standard TT" w:hAnsi="Old Standard TT" w:cs="Old Standard TT"/>
        </w:rPr>
        <w:t xml:space="preserve"> creating, manufacturing, and processing of natural resources.</w:t>
      </w:r>
    </w:p>
    <w:p w:rsidR="00FC2CFB" w:rsidRPr="00EA3A4B" w:rsidRDefault="00FC2CFB"/>
    <w:p w:rsidR="00FC2CFB" w:rsidRPr="00EA3A4B" w:rsidRDefault="00EA3A4B">
      <w:r w:rsidRPr="00EA3A4B">
        <w:rPr>
          <w:rFonts w:ascii="Old Standard TT" w:eastAsia="Old Standard TT" w:hAnsi="Old Standard TT" w:cs="Old Standard TT"/>
          <w:b/>
        </w:rPr>
        <w:t>Tertiary activities:</w:t>
      </w:r>
      <w:r w:rsidRPr="00EA3A4B">
        <w:rPr>
          <w:rFonts w:ascii="Old Standard TT" w:eastAsia="Old Standard TT" w:hAnsi="Old Standard TT" w:cs="Old Standard TT"/>
        </w:rPr>
        <w:t xml:space="preserve"> service i</w:t>
      </w:r>
      <w:r w:rsidRPr="00EA3A4B">
        <w:rPr>
          <w:rFonts w:ascii="Old Standard TT" w:eastAsia="Old Standard TT" w:hAnsi="Old Standard TT" w:cs="Old Standard TT"/>
        </w:rPr>
        <w:t>ndustries (restaurants, transportation, banking, etc.)</w:t>
      </w:r>
    </w:p>
    <w:p w:rsidR="00FC2CFB" w:rsidRPr="00EA3A4B" w:rsidRDefault="00FC2CFB"/>
    <w:p w:rsidR="00FC2CFB" w:rsidRPr="00EA3A4B" w:rsidRDefault="00EA3A4B">
      <w:r w:rsidRPr="00EA3A4B">
        <w:rPr>
          <w:rFonts w:ascii="Old Standard TT" w:eastAsia="Old Standard TT" w:hAnsi="Old Standard TT" w:cs="Old Standard TT"/>
          <w:b/>
        </w:rPr>
        <w:t>Quaternary activities:</w:t>
      </w:r>
      <w:r w:rsidRPr="00EA3A4B">
        <w:rPr>
          <w:rFonts w:ascii="Old Standard TT" w:eastAsia="Old Standard TT" w:hAnsi="Old Standard TT" w:cs="Old Standard TT"/>
        </w:rPr>
        <w:t xml:space="preserve"> consists of intellectual activities. (</w:t>
      </w:r>
      <w:proofErr w:type="gramStart"/>
      <w:r w:rsidRPr="00EA3A4B">
        <w:rPr>
          <w:rFonts w:ascii="Old Standard TT" w:eastAsia="Old Standard TT" w:hAnsi="Old Standard TT" w:cs="Old Standard TT"/>
        </w:rPr>
        <w:t>government</w:t>
      </w:r>
      <w:proofErr w:type="gramEnd"/>
      <w:r w:rsidRPr="00EA3A4B">
        <w:rPr>
          <w:rFonts w:ascii="Old Standard TT" w:eastAsia="Old Standard TT" w:hAnsi="Old Standard TT" w:cs="Old Standard TT"/>
        </w:rPr>
        <w:t>, culture, libraries, education, scientific research, information technology)</w:t>
      </w:r>
    </w:p>
    <w:p w:rsidR="00FC2CFB" w:rsidRPr="00EA3A4B" w:rsidRDefault="00FC2CFB"/>
    <w:p w:rsidR="00FC2CFB" w:rsidRPr="00EA3A4B" w:rsidRDefault="00EA3A4B">
      <w:proofErr w:type="spellStart"/>
      <w:r w:rsidRPr="00EA3A4B">
        <w:rPr>
          <w:rFonts w:ascii="Old Standard TT" w:eastAsia="Old Standard TT" w:hAnsi="Old Standard TT" w:cs="Old Standard TT"/>
          <w:b/>
        </w:rPr>
        <w:t>Quinary</w:t>
      </w:r>
      <w:proofErr w:type="spellEnd"/>
      <w:r w:rsidRPr="00EA3A4B">
        <w:rPr>
          <w:rFonts w:ascii="Old Standard TT" w:eastAsia="Old Standard TT" w:hAnsi="Old Standard TT" w:cs="Old Standard TT"/>
          <w:b/>
        </w:rPr>
        <w:t xml:space="preserve"> activities:</w:t>
      </w:r>
      <w:r w:rsidRPr="00EA3A4B">
        <w:rPr>
          <w:rFonts w:ascii="Old Standard TT" w:eastAsia="Old Standard TT" w:hAnsi="Old Standard TT" w:cs="Old Standard TT"/>
        </w:rPr>
        <w:t xml:space="preserve"> </w:t>
      </w:r>
      <w:r w:rsidRPr="00EA3A4B">
        <w:rPr>
          <w:rFonts w:ascii="Old Standard TT" w:eastAsia="Old Standard TT" w:hAnsi="Old Standard TT" w:cs="Old Standard TT"/>
          <w:b/>
        </w:rPr>
        <w:t>I</w:t>
      </w:r>
      <w:r w:rsidRPr="00EA3A4B">
        <w:rPr>
          <w:rFonts w:ascii="Old Standard TT" w:eastAsia="Old Standard TT" w:hAnsi="Old Standard TT" w:cs="Old Standard TT"/>
        </w:rPr>
        <w:t>ncludes the highest levels of</w:t>
      </w:r>
      <w:r w:rsidRPr="00EA3A4B">
        <w:rPr>
          <w:rFonts w:ascii="Old Standard TT" w:eastAsia="Old Standard TT" w:hAnsi="Old Standard TT" w:cs="Old Standard TT"/>
        </w:rPr>
        <w:t xml:space="preserve"> decision making in a society or economy. This sector would include the top executives or officials in such fields as government, science, universities, nonprofit, healthcare, culture, and the media.</w:t>
      </w:r>
    </w:p>
    <w:p w:rsidR="00FC2CFB" w:rsidRPr="00EA3A4B" w:rsidRDefault="00FC2CFB"/>
    <w:p w:rsidR="00FC2CFB" w:rsidRPr="00EA3A4B" w:rsidRDefault="00FC2CFB"/>
    <w:p w:rsidR="00FC2CFB" w:rsidRPr="00EA3A4B" w:rsidRDefault="00FC2CFB"/>
    <w:sectPr w:rsidR="00FC2CFB" w:rsidRPr="00EA3A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ld Standard T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FB"/>
    <w:rsid w:val="00EA3A4B"/>
    <w:rsid w:val="00FC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F7219-86C5-422D-A979-CA02A513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Velez Ramos</dc:creator>
  <cp:lastModifiedBy>Maribel Velez Ramos</cp:lastModifiedBy>
  <cp:revision>2</cp:revision>
  <dcterms:created xsi:type="dcterms:W3CDTF">2016-11-01T16:34:00Z</dcterms:created>
  <dcterms:modified xsi:type="dcterms:W3CDTF">2016-11-01T16:34:00Z</dcterms:modified>
</cp:coreProperties>
</file>